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sz w:val="28"/>
          <w:szCs w:val="28"/>
          <w:highlight w:val="white"/>
          <w:u w:val="none"/>
          <w:vertAlign w:val="baseline"/>
        </w:rPr>
      </w:pPr>
      <w:r w:rsidDel="00000000" w:rsidR="00000000" w:rsidRPr="00000000">
        <w:rPr>
          <w:b w:val="1"/>
          <w:i w:val="0"/>
          <w:smallCaps w:val="0"/>
          <w:strike w:val="0"/>
          <w:sz w:val="28"/>
          <w:szCs w:val="28"/>
          <w:highlight w:val="white"/>
          <w:u w:val="none"/>
          <w:vertAlign w:val="baseline"/>
          <w:rtl w:val="0"/>
        </w:rPr>
        <w:t xml:space="preserve">Laura </w:t>
      </w:r>
      <w:r w:rsidDel="00000000" w:rsidR="00000000" w:rsidRPr="00000000">
        <w:rPr>
          <w:b w:val="1"/>
          <w:sz w:val="28"/>
          <w:szCs w:val="28"/>
          <w:highlight w:val="white"/>
          <w:rtl w:val="0"/>
        </w:rPr>
        <w:t xml:space="preserve">Poulin</w:t>
      </w:r>
      <w:r w:rsidDel="00000000" w:rsidR="00000000" w:rsidRPr="00000000">
        <w:rPr>
          <w:b w:val="1"/>
          <w:i w:val="0"/>
          <w:smallCaps w:val="0"/>
          <w:strike w:val="0"/>
          <w:sz w:val="28"/>
          <w:szCs w:val="28"/>
          <w:highlight w:val="white"/>
          <w:u w:val="none"/>
          <w:vertAlign w:val="baseline"/>
          <w:rtl w:val="0"/>
        </w:rPr>
        <w:t xml:space="preserve"> (Mustavich), PhD, CPC, COC</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contact@laurapoulin.com</w:t>
      </w:r>
      <w:r w:rsidDel="00000000" w:rsidR="00000000" w:rsidRPr="00000000">
        <w:rPr>
          <w:rtl w:val="0"/>
        </w:rPr>
        <w:t xml:space="preserve"> </w:t>
      </w:r>
      <w:r w:rsidDel="00000000" w:rsidR="00000000" w:rsidRPr="00000000">
        <w:rPr>
          <w:highlight w:val="white"/>
          <w:rtl w:val="0"/>
        </w:rPr>
        <w:t xml:space="preserve">~ (909) 938-3275 ~ Riverside, CA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highlight w:val="white"/>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16"/>
          <w:szCs w:val="16"/>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highlight w:val="white"/>
          <w:u w:val="none"/>
          <w:vertAlign w:val="baseline"/>
        </w:rPr>
      </w:pPr>
      <w:r w:rsidDel="00000000" w:rsidR="00000000" w:rsidRPr="00000000">
        <w:rPr>
          <w:b w:val="1"/>
          <w:highlight w:val="white"/>
          <w:u w:val="single"/>
          <w:rtl w:val="0"/>
        </w:rPr>
        <w:t xml:space="preserve">PROFESSIONAL PROFILE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sz w:val="16"/>
          <w:szCs w:val="16"/>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t xml:space="preserve">Certified medical coder with experience coding physician services and facility outpatient services across multiple specialties. Strong command of ICD-10-CM, CPT-4, HCPCS Level II, modifiers, and E/M leveling. Familiarity with ICD-10-PCS. Solid understanding of APC and MS-DRG reimbursement methodologies. Eager to leverage 8 years of experience as a data scientist in biomedical research and the insurance field to excel in a medical coding role.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0A">
      <w:pPr>
        <w:pageBreakBefore w:val="0"/>
        <w:widowControl w:val="0"/>
        <w:rPr>
          <w:b w:val="1"/>
          <w:highlight w:val="white"/>
          <w:u w:val="single"/>
        </w:rPr>
      </w:pPr>
      <w:r w:rsidDel="00000000" w:rsidR="00000000" w:rsidRPr="00000000">
        <w:rPr>
          <w:b w:val="1"/>
          <w:highlight w:val="white"/>
          <w:u w:val="single"/>
          <w:rtl w:val="0"/>
        </w:rPr>
        <w:t xml:space="preserve">CERTIFICATIONS</w:t>
      </w:r>
    </w:p>
    <w:p w:rsidR="00000000" w:rsidDel="00000000" w:rsidP="00000000" w:rsidRDefault="00000000" w:rsidRPr="00000000" w14:paraId="0000000B">
      <w:pPr>
        <w:widowControl w:val="0"/>
        <w:ind w:left="0" w:firstLine="0"/>
        <w:rPr>
          <w:highlight w:val="white"/>
        </w:rPr>
      </w:pPr>
      <w:r w:rsidDel="00000000" w:rsidR="00000000" w:rsidRPr="00000000">
        <w:rPr>
          <w:highlight w:val="white"/>
          <w:rtl w:val="0"/>
        </w:rPr>
        <w:t xml:space="preserve">Through American Academy of Professional Coders (AAPC)</w:t>
      </w:r>
    </w:p>
    <w:p w:rsidR="00000000" w:rsidDel="00000000" w:rsidP="00000000" w:rsidRDefault="00000000" w:rsidRPr="00000000" w14:paraId="0000000C">
      <w:pPr>
        <w:pageBreakBefore w:val="0"/>
        <w:widowControl w:val="0"/>
        <w:ind w:left="0" w:firstLine="0"/>
        <w:rPr>
          <w:sz w:val="16"/>
          <w:szCs w:val="16"/>
          <w:highlight w:val="white"/>
        </w:rPr>
      </w:pPr>
      <w:r w:rsidDel="00000000" w:rsidR="00000000" w:rsidRPr="00000000">
        <w:rPr>
          <w:rtl w:val="0"/>
        </w:rPr>
      </w:r>
    </w:p>
    <w:p w:rsidR="00000000" w:rsidDel="00000000" w:rsidP="00000000" w:rsidRDefault="00000000" w:rsidRPr="00000000" w14:paraId="0000000D">
      <w:pPr>
        <w:pageBreakBefore w:val="0"/>
        <w:widowControl w:val="0"/>
        <w:ind w:left="360" w:firstLine="0"/>
        <w:rPr>
          <w:highlight w:val="white"/>
        </w:rPr>
      </w:pPr>
      <w:r w:rsidDel="00000000" w:rsidR="00000000" w:rsidRPr="00000000">
        <w:rPr>
          <w:b w:val="1"/>
          <w:highlight w:val="white"/>
          <w:rtl w:val="0"/>
        </w:rPr>
        <w:t xml:space="preserve">Certified Outpatient Coder (COC)</w:t>
      </w:r>
      <w:r w:rsidDel="00000000" w:rsidR="00000000" w:rsidRPr="00000000">
        <w:rPr>
          <w:highlight w:val="white"/>
          <w:rtl w:val="0"/>
        </w:rPr>
        <w:t xml:space="preserve">, Magna Cum Laude</w:t>
      </w:r>
      <w:r w:rsidDel="00000000" w:rsidR="00000000" w:rsidRPr="00000000">
        <w:rPr>
          <w:b w:val="1"/>
          <w:highlight w:val="white"/>
          <w:rtl w:val="0"/>
        </w:rPr>
        <w:tab/>
        <w:tab/>
        <w:tab/>
      </w:r>
      <w:r w:rsidDel="00000000" w:rsidR="00000000" w:rsidRPr="00000000">
        <w:rPr>
          <w:highlight w:val="white"/>
          <w:rtl w:val="0"/>
        </w:rPr>
        <w:t xml:space="preserve">Jan. 2025 - Present</w:t>
      </w:r>
    </w:p>
    <w:p w:rsidR="00000000" w:rsidDel="00000000" w:rsidP="00000000" w:rsidRDefault="00000000" w:rsidRPr="00000000" w14:paraId="0000000E">
      <w:pPr>
        <w:pageBreakBefore w:val="0"/>
        <w:widowControl w:val="0"/>
        <w:ind w:left="360" w:firstLine="0"/>
        <w:rPr>
          <w:b w:val="1"/>
          <w:sz w:val="16"/>
          <w:szCs w:val="16"/>
          <w:highlight w:val="white"/>
          <w:u w:val="single"/>
        </w:rPr>
      </w:pPr>
      <w:r w:rsidDel="00000000" w:rsidR="00000000" w:rsidRPr="00000000">
        <w:rPr>
          <w:b w:val="1"/>
          <w:highlight w:val="white"/>
          <w:rtl w:val="0"/>
        </w:rPr>
        <w:t xml:space="preserve">Certified Professional Coder (CPC)</w:t>
      </w:r>
      <w:r w:rsidDel="00000000" w:rsidR="00000000" w:rsidRPr="00000000">
        <w:rPr>
          <w:highlight w:val="white"/>
          <w:rtl w:val="0"/>
        </w:rPr>
        <w:t xml:space="preserve">, Magna Cum Laude</w:t>
        <w:tab/>
        <w:tab/>
      </w:r>
      <w:r w:rsidDel="00000000" w:rsidR="00000000" w:rsidRPr="00000000">
        <w:rPr>
          <w:b w:val="1"/>
          <w:highlight w:val="white"/>
          <w:rtl w:val="0"/>
        </w:rPr>
        <w:tab/>
      </w:r>
      <w:r w:rsidDel="00000000" w:rsidR="00000000" w:rsidRPr="00000000">
        <w:rPr>
          <w:highlight w:val="white"/>
          <w:rtl w:val="0"/>
        </w:rPr>
        <w:t xml:space="preserve">Sep. 2019 - Present</w:t>
      </w:r>
      <w:r w:rsidDel="00000000" w:rsidR="00000000" w:rsidRPr="00000000">
        <w:rPr>
          <w:b w:val="1"/>
          <w:highlight w:val="white"/>
          <w:rtl w:val="0"/>
        </w:rPr>
        <w:tab/>
        <w:tab/>
      </w:r>
      <w:r w:rsidDel="00000000" w:rsidR="00000000" w:rsidRPr="00000000">
        <w:rPr>
          <w:highlight w:val="white"/>
          <w:rtl w:val="0"/>
        </w:rPr>
        <w:tab/>
        <w:tab/>
      </w:r>
      <w:r w:rsidDel="00000000" w:rsidR="00000000" w:rsidRPr="00000000">
        <w:rPr>
          <w:rtl w:val="0"/>
        </w:rPr>
      </w:r>
    </w:p>
    <w:p w:rsidR="00000000" w:rsidDel="00000000" w:rsidP="00000000" w:rsidRDefault="00000000" w:rsidRPr="00000000" w14:paraId="0000000F">
      <w:pPr>
        <w:pageBreakBefore w:val="0"/>
        <w:widowControl w:val="0"/>
        <w:rPr>
          <w:b w:val="1"/>
          <w:highlight w:val="white"/>
          <w:u w:val="single"/>
        </w:rPr>
      </w:pPr>
      <w:r w:rsidDel="00000000" w:rsidR="00000000" w:rsidRPr="00000000">
        <w:rPr>
          <w:b w:val="1"/>
          <w:highlight w:val="white"/>
          <w:u w:val="single"/>
          <w:rtl w:val="0"/>
        </w:rPr>
        <w:t xml:space="preserve">COURSES</w:t>
      </w:r>
    </w:p>
    <w:p w:rsidR="00000000" w:rsidDel="00000000" w:rsidP="00000000" w:rsidRDefault="00000000" w:rsidRPr="00000000" w14:paraId="00000010">
      <w:pPr>
        <w:pageBreakBefore w:val="0"/>
        <w:widowControl w:val="0"/>
        <w:rPr>
          <w:highlight w:val="white"/>
        </w:rPr>
      </w:pPr>
      <w:r w:rsidDel="00000000" w:rsidR="00000000" w:rsidRPr="00000000">
        <w:rPr>
          <w:highlight w:val="white"/>
          <w:rtl w:val="0"/>
        </w:rPr>
        <w:t xml:space="preserve">Through AAPC</w:t>
      </w:r>
    </w:p>
    <w:p w:rsidR="00000000" w:rsidDel="00000000" w:rsidP="00000000" w:rsidRDefault="00000000" w:rsidRPr="00000000" w14:paraId="00000011">
      <w:pPr>
        <w:pageBreakBefore w:val="0"/>
        <w:widowControl w:val="0"/>
        <w:rPr>
          <w:sz w:val="16"/>
          <w:szCs w:val="16"/>
          <w:highlight w:val="white"/>
        </w:rPr>
      </w:pPr>
      <w:r w:rsidDel="00000000" w:rsidR="00000000" w:rsidRPr="00000000">
        <w:rPr>
          <w:rtl w:val="0"/>
        </w:rPr>
      </w:r>
    </w:p>
    <w:p w:rsidR="00000000" w:rsidDel="00000000" w:rsidP="00000000" w:rsidRDefault="00000000" w:rsidRPr="00000000" w14:paraId="00000012">
      <w:pPr>
        <w:pageBreakBefore w:val="0"/>
        <w:widowControl w:val="0"/>
        <w:ind w:left="360" w:firstLine="0"/>
        <w:rPr>
          <w:highlight w:val="white"/>
        </w:rPr>
      </w:pPr>
      <w:r w:rsidDel="00000000" w:rsidR="00000000" w:rsidRPr="00000000">
        <w:rPr>
          <w:highlight w:val="white"/>
          <w:rtl w:val="0"/>
        </w:rPr>
        <w:t xml:space="preserve">COC Facility Outpatient Coding</w:t>
        <w:tab/>
        <w:tab/>
        <w:tab/>
        <w:tab/>
        <w:tab/>
        <w:tab/>
        <w:tab/>
        <w:t xml:space="preserve">June 2020 - Aug. 2020</w:t>
      </w:r>
    </w:p>
    <w:p w:rsidR="00000000" w:rsidDel="00000000" w:rsidP="00000000" w:rsidRDefault="00000000" w:rsidRPr="00000000" w14:paraId="00000013">
      <w:pPr>
        <w:pageBreakBefore w:val="0"/>
        <w:widowControl w:val="0"/>
        <w:ind w:left="360" w:firstLine="0"/>
        <w:rPr>
          <w:highlight w:val="white"/>
        </w:rPr>
      </w:pPr>
      <w:r w:rsidDel="00000000" w:rsidR="00000000" w:rsidRPr="00000000">
        <w:rPr>
          <w:highlight w:val="white"/>
          <w:rtl w:val="0"/>
        </w:rPr>
        <w:t xml:space="preserve">CPC Physician Based Medical Coding</w:t>
        <w:tab/>
        <w:tab/>
        <w:tab/>
        <w:tab/>
        <w:tab/>
        <w:tab/>
        <w:t xml:space="preserve">June 2019 - Aug. 2019</w:t>
      </w:r>
    </w:p>
    <w:p w:rsidR="00000000" w:rsidDel="00000000" w:rsidP="00000000" w:rsidRDefault="00000000" w:rsidRPr="00000000" w14:paraId="00000014">
      <w:pPr>
        <w:pageBreakBefore w:val="0"/>
        <w:widowControl w:val="0"/>
        <w:ind w:left="360" w:firstLine="0"/>
        <w:rPr>
          <w:highlight w:val="white"/>
        </w:rPr>
      </w:pPr>
      <w:r w:rsidDel="00000000" w:rsidR="00000000" w:rsidRPr="00000000">
        <w:rPr>
          <w:highlight w:val="white"/>
          <w:rtl w:val="0"/>
        </w:rPr>
        <w:t xml:space="preserve">Medical Terminology</w:t>
        <w:tab/>
        <w:tab/>
        <w:tab/>
        <w:tab/>
        <w:tab/>
        <w:tab/>
        <w:tab/>
        <w:tab/>
        <w:t xml:space="preserve">June 2019</w:t>
      </w:r>
    </w:p>
    <w:p w:rsidR="00000000" w:rsidDel="00000000" w:rsidP="00000000" w:rsidRDefault="00000000" w:rsidRPr="00000000" w14:paraId="00000015">
      <w:pPr>
        <w:pageBreakBefore w:val="0"/>
        <w:widowControl w:val="0"/>
        <w:ind w:left="360" w:firstLine="0"/>
        <w:rPr>
          <w:highlight w:val="white"/>
        </w:rPr>
      </w:pPr>
      <w:r w:rsidDel="00000000" w:rsidR="00000000" w:rsidRPr="00000000">
        <w:rPr>
          <w:highlight w:val="white"/>
          <w:rtl w:val="0"/>
        </w:rPr>
        <w:t xml:space="preserve">Anatomy</w:t>
        <w:tab/>
        <w:tab/>
        <w:tab/>
        <w:tab/>
        <w:tab/>
        <w:tab/>
        <w:tab/>
        <w:tab/>
        <w:tab/>
        <w:tab/>
        <w:t xml:space="preserve">June 2019</w:t>
      </w:r>
    </w:p>
    <w:p w:rsidR="00000000" w:rsidDel="00000000" w:rsidP="00000000" w:rsidRDefault="00000000" w:rsidRPr="00000000" w14:paraId="00000016">
      <w:pPr>
        <w:pageBreakBefore w:val="0"/>
        <w:widowControl w:val="0"/>
        <w:ind w:left="0" w:firstLine="0"/>
        <w:rPr>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highlight w:val="white"/>
          <w:u w:val="none"/>
          <w:vertAlign w:val="baseline"/>
        </w:rPr>
      </w:pPr>
      <w:r w:rsidDel="00000000" w:rsidR="00000000" w:rsidRPr="00000000">
        <w:rPr>
          <w:b w:val="1"/>
          <w:i w:val="0"/>
          <w:smallCaps w:val="0"/>
          <w:strike w:val="0"/>
          <w:highlight w:val="white"/>
          <w:u w:val="single"/>
          <w:vertAlign w:val="baseline"/>
          <w:rtl w:val="0"/>
        </w:rPr>
        <w:t xml:space="preserve">E</w:t>
      </w:r>
      <w:r w:rsidDel="00000000" w:rsidR="00000000" w:rsidRPr="00000000">
        <w:rPr>
          <w:b w:val="1"/>
          <w:highlight w:val="white"/>
          <w:u w:val="single"/>
          <w:rtl w:val="0"/>
        </w:rPr>
        <w:t xml:space="preserve">XPERIENCE</w:t>
      </w:r>
      <w:r w:rsidDel="00000000" w:rsidR="00000000" w:rsidRPr="00000000">
        <w:rPr>
          <w:rtl w:val="0"/>
        </w:rPr>
      </w:r>
    </w:p>
    <w:p w:rsidR="00000000" w:rsidDel="00000000" w:rsidP="00000000" w:rsidRDefault="00000000" w:rsidRPr="00000000" w14:paraId="00000018">
      <w:pPr>
        <w:pageBreakBefore w:val="0"/>
        <w:widowControl w:val="0"/>
        <w:rPr>
          <w:sz w:val="16"/>
          <w:szCs w:val="16"/>
          <w:highlight w:val="white"/>
        </w:rPr>
      </w:pPr>
      <w:r w:rsidDel="00000000" w:rsidR="00000000" w:rsidRPr="00000000">
        <w:rPr>
          <w:rtl w:val="0"/>
        </w:rPr>
      </w:r>
    </w:p>
    <w:p w:rsidR="00000000" w:rsidDel="00000000" w:rsidP="00000000" w:rsidRDefault="00000000" w:rsidRPr="00000000" w14:paraId="00000019">
      <w:pPr>
        <w:pageBreakBefore w:val="0"/>
        <w:widowControl w:val="0"/>
        <w:ind w:left="360" w:firstLine="0"/>
        <w:rPr>
          <w:highlight w:val="white"/>
        </w:rPr>
      </w:pPr>
      <w:r w:rsidDel="00000000" w:rsidR="00000000" w:rsidRPr="00000000">
        <w:rPr>
          <w:b w:val="1"/>
          <w:highlight w:val="white"/>
          <w:rtl w:val="0"/>
        </w:rPr>
        <w:t xml:space="preserve">CPC-A </w:t>
      </w:r>
      <w:r w:rsidDel="00000000" w:rsidR="00000000" w:rsidRPr="00000000">
        <w:rPr>
          <w:b w:val="1"/>
          <w:highlight w:val="white"/>
          <w:rtl w:val="0"/>
        </w:rPr>
        <w:t xml:space="preserve">Practicode Practicum Virtual Internship</w:t>
        <w:tab/>
        <w:tab/>
        <w:tab/>
        <w:tab/>
      </w:r>
      <w:r w:rsidDel="00000000" w:rsidR="00000000" w:rsidRPr="00000000">
        <w:rPr>
          <w:highlight w:val="white"/>
          <w:rtl w:val="0"/>
        </w:rPr>
        <w:t xml:space="preserve">Feb</w:t>
      </w:r>
      <w:r w:rsidDel="00000000" w:rsidR="00000000" w:rsidRPr="00000000">
        <w:rPr>
          <w:highlight w:val="white"/>
          <w:rtl w:val="0"/>
        </w:rPr>
        <w:t xml:space="preserve">. 2020 - June 2020</w:t>
      </w:r>
    </w:p>
    <w:p w:rsidR="00000000" w:rsidDel="00000000" w:rsidP="00000000" w:rsidRDefault="00000000" w:rsidRPr="00000000" w14:paraId="0000001A">
      <w:pPr>
        <w:pageBreakBefore w:val="0"/>
        <w:widowControl w:val="0"/>
        <w:ind w:left="360" w:firstLine="0"/>
        <w:rPr>
          <w:highlight w:val="white"/>
        </w:rPr>
      </w:pPr>
      <w:r w:rsidDel="00000000" w:rsidR="00000000" w:rsidRPr="00000000">
        <w:rPr>
          <w:highlight w:val="white"/>
          <w:rtl w:val="0"/>
        </w:rPr>
        <w:t xml:space="preserve">AAPC</w:t>
        <w:tab/>
        <w:tab/>
        <w:tab/>
        <w:tab/>
        <w:tab/>
        <w:tab/>
        <w:tab/>
        <w:tab/>
        <w:tab/>
        <w:tab/>
        <w:t xml:space="preserve">Remote</w:t>
      </w:r>
    </w:p>
    <w:p w:rsidR="00000000" w:rsidDel="00000000" w:rsidP="00000000" w:rsidRDefault="00000000" w:rsidRPr="00000000" w14:paraId="0000001B">
      <w:pPr>
        <w:pageBreakBefore w:val="0"/>
        <w:widowControl w:val="0"/>
        <w:ind w:left="360" w:firstLine="0"/>
        <w:rPr>
          <w:sz w:val="16"/>
          <w:szCs w:val="16"/>
          <w:highlight w:val="white"/>
        </w:rPr>
      </w:pPr>
      <w:r w:rsidDel="00000000" w:rsidR="00000000" w:rsidRPr="00000000">
        <w:rPr>
          <w:rtl w:val="0"/>
        </w:rPr>
      </w:r>
    </w:p>
    <w:p w:rsidR="00000000" w:rsidDel="00000000" w:rsidP="00000000" w:rsidRDefault="00000000" w:rsidRPr="00000000" w14:paraId="0000001C">
      <w:pPr>
        <w:pageBreakBefore w:val="0"/>
        <w:widowControl w:val="0"/>
        <w:numPr>
          <w:ilvl w:val="0"/>
          <w:numId w:val="2"/>
        </w:numPr>
        <w:ind w:left="720" w:hanging="360"/>
        <w:rPr>
          <w:highlight w:val="white"/>
        </w:rPr>
      </w:pPr>
      <w:r w:rsidDel="00000000" w:rsidR="00000000" w:rsidRPr="00000000">
        <w:rPr>
          <w:highlight w:val="white"/>
          <w:rtl w:val="0"/>
        </w:rPr>
        <w:t xml:space="preserve">Coded 600 patient charts using EHR software and ICD-10-CM, CPT-4, and HCPCS Level II codes.</w:t>
      </w:r>
    </w:p>
    <w:p w:rsidR="00000000" w:rsidDel="00000000" w:rsidP="00000000" w:rsidRDefault="00000000" w:rsidRPr="00000000" w14:paraId="0000001D">
      <w:pPr>
        <w:pageBreakBefore w:val="0"/>
        <w:widowControl w:val="0"/>
        <w:numPr>
          <w:ilvl w:val="0"/>
          <w:numId w:val="2"/>
        </w:numPr>
        <w:ind w:left="720" w:hanging="360"/>
        <w:rPr>
          <w:highlight w:val="white"/>
        </w:rPr>
      </w:pPr>
      <w:r w:rsidDel="00000000" w:rsidR="00000000" w:rsidRPr="00000000">
        <w:rPr>
          <w:highlight w:val="white"/>
          <w:rtl w:val="0"/>
        </w:rPr>
        <w:t xml:space="preserve">Reviewed diverse medical records, including operative, radiology, and pathology reports.</w:t>
      </w:r>
    </w:p>
    <w:p w:rsidR="00000000" w:rsidDel="00000000" w:rsidP="00000000" w:rsidRDefault="00000000" w:rsidRPr="00000000" w14:paraId="0000001E">
      <w:pPr>
        <w:pageBreakBefore w:val="0"/>
        <w:widowControl w:val="0"/>
        <w:numPr>
          <w:ilvl w:val="0"/>
          <w:numId w:val="2"/>
        </w:numPr>
        <w:ind w:left="720" w:hanging="360"/>
        <w:rPr>
          <w:highlight w:val="white"/>
        </w:rPr>
      </w:pPr>
      <w:r w:rsidDel="00000000" w:rsidR="00000000" w:rsidRPr="00000000">
        <w:rPr>
          <w:highlight w:val="white"/>
          <w:rtl w:val="0"/>
        </w:rPr>
        <w:t xml:space="preserve">Engaged in multiple specialties, including dermatology, orthopedics, pulmonology, cardiology, gastroenterology, urology, gynecology, neurology, oncology, otolaryngology, and ophthalmology.</w:t>
      </w:r>
    </w:p>
    <w:p w:rsidR="00000000" w:rsidDel="00000000" w:rsidP="00000000" w:rsidRDefault="00000000" w:rsidRPr="00000000" w14:paraId="0000001F">
      <w:pPr>
        <w:pageBreakBefore w:val="0"/>
        <w:widowControl w:val="0"/>
        <w:numPr>
          <w:ilvl w:val="0"/>
          <w:numId w:val="2"/>
        </w:numPr>
        <w:ind w:left="720" w:hanging="360"/>
        <w:rPr>
          <w:highlight w:val="white"/>
        </w:rPr>
      </w:pPr>
      <w:r w:rsidDel="00000000" w:rsidR="00000000" w:rsidRPr="00000000">
        <w:rPr>
          <w:highlight w:val="white"/>
          <w:rtl w:val="0"/>
        </w:rPr>
        <w:t xml:space="preserve">Performed E/M leveling for hospital admissions, emergency department and clinic visits.</w:t>
      </w:r>
    </w:p>
    <w:p w:rsidR="00000000" w:rsidDel="00000000" w:rsidP="00000000" w:rsidRDefault="00000000" w:rsidRPr="00000000" w14:paraId="00000020">
      <w:pPr>
        <w:pageBreakBefore w:val="0"/>
        <w:widowControl w:val="0"/>
        <w:numPr>
          <w:ilvl w:val="0"/>
          <w:numId w:val="2"/>
        </w:numPr>
        <w:ind w:left="720" w:hanging="360"/>
        <w:rPr>
          <w:highlight w:val="white"/>
        </w:rPr>
      </w:pPr>
      <w:r w:rsidDel="00000000" w:rsidR="00000000" w:rsidRPr="00000000">
        <w:rPr>
          <w:highlight w:val="white"/>
          <w:rtl w:val="0"/>
        </w:rPr>
        <w:t xml:space="preserve">Gained the equivalent of one year on-the-job experience through intensive practicum.</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highlight w:val="white"/>
        </w:rPr>
      </w:pPr>
      <w:r w:rsidDel="00000000" w:rsidR="00000000" w:rsidRPr="00000000">
        <w:rPr>
          <w:b w:val="1"/>
          <w:highlight w:val="white"/>
          <w:rtl w:val="0"/>
        </w:rPr>
        <w:t xml:space="preserve">Insurance Analyst</w:t>
        <w:tab/>
      </w:r>
      <w:r w:rsidDel="00000000" w:rsidR="00000000" w:rsidRPr="00000000">
        <w:rPr>
          <w:b w:val="1"/>
          <w:highlight w:val="white"/>
          <w:rtl w:val="0"/>
        </w:rPr>
        <w:tab/>
        <w:tab/>
        <w:tab/>
        <w:tab/>
        <w:tab/>
        <w:tab/>
        <w:tab/>
      </w:r>
      <w:r w:rsidDel="00000000" w:rsidR="00000000" w:rsidRPr="00000000">
        <w:rPr>
          <w:highlight w:val="white"/>
          <w:rtl w:val="0"/>
        </w:rPr>
        <w:t xml:space="preserve">Nov. 2014 - July 2015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highlight w:val="white"/>
        </w:rPr>
      </w:pPr>
      <w:r w:rsidDel="00000000" w:rsidR="00000000" w:rsidRPr="00000000">
        <w:rPr>
          <w:highlight w:val="white"/>
          <w:rtl w:val="0"/>
        </w:rPr>
        <w:t xml:space="preserve">CSAA Insurance Group</w:t>
        <w:tab/>
        <w:tab/>
        <w:tab/>
        <w:tab/>
        <w:tab/>
        <w:tab/>
        <w:tab/>
        <w:tab/>
        <w:t xml:space="preserve">Walnut Creek, CA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sz w:val="16"/>
          <w:szCs w:val="16"/>
          <w:highlight w:val="white"/>
        </w:rPr>
      </w:pPr>
      <w:r w:rsidDel="00000000" w:rsidR="00000000" w:rsidRPr="00000000">
        <w:rPr>
          <w:rtl w:val="0"/>
        </w:rPr>
      </w:r>
    </w:p>
    <w:p w:rsidR="00000000" w:rsidDel="00000000" w:rsidP="00000000" w:rsidRDefault="00000000" w:rsidRPr="00000000" w14:paraId="00000025">
      <w:pPr>
        <w:widowControl w:val="0"/>
        <w:numPr>
          <w:ilvl w:val="0"/>
          <w:numId w:val="5"/>
        </w:numPr>
        <w:ind w:left="720" w:hanging="360"/>
      </w:pPr>
      <w:r w:rsidDel="00000000" w:rsidR="00000000" w:rsidRPr="00000000">
        <w:rPr>
          <w:rtl w:val="0"/>
        </w:rPr>
        <w:t xml:space="preserve">Developed predictive statistical models to assess policy risk, enhancing standardization and automation of company processes, and driving operational efficiency across the organization.</w:t>
      </w:r>
    </w:p>
    <w:p w:rsidR="00000000" w:rsidDel="00000000" w:rsidP="00000000" w:rsidRDefault="00000000" w:rsidRPr="00000000" w14:paraId="00000026">
      <w:pPr>
        <w:widowControl w:val="0"/>
        <w:numPr>
          <w:ilvl w:val="0"/>
          <w:numId w:val="5"/>
        </w:numPr>
        <w:ind w:left="720" w:hanging="360"/>
      </w:pPr>
      <w:r w:rsidDel="00000000" w:rsidR="00000000" w:rsidRPr="00000000">
        <w:rPr>
          <w:rtl w:val="0"/>
        </w:rPr>
        <w:t xml:space="preserve">Communicated directly with end-users to understand their processes and ensure the model effectively addressed their needs, showcasing strong interpersonal skills and the ability to gather and interpret information, relevant to interacting with healthcare professionals and interpreting medical documentation.</w:t>
      </w:r>
    </w:p>
    <w:p w:rsidR="00000000" w:rsidDel="00000000" w:rsidP="00000000" w:rsidRDefault="00000000" w:rsidRPr="00000000" w14:paraId="00000027">
      <w:pPr>
        <w:widowControl w:val="0"/>
        <w:ind w:left="720" w:firstLine="0"/>
        <w:rPr/>
      </w:pPr>
      <w:r w:rsidDel="00000000" w:rsidR="00000000" w:rsidRPr="00000000">
        <w:rPr>
          <w:rtl w:val="0"/>
        </w:rPr>
      </w:r>
    </w:p>
    <w:p w:rsidR="00000000" w:rsidDel="00000000" w:rsidP="00000000" w:rsidRDefault="00000000" w:rsidRPr="00000000" w14:paraId="00000028">
      <w:pPr>
        <w:widowControl w:val="0"/>
        <w:numPr>
          <w:ilvl w:val="0"/>
          <w:numId w:val="1"/>
        </w:numPr>
        <w:ind w:left="720" w:hanging="360"/>
      </w:pPr>
      <w:r w:rsidDel="00000000" w:rsidR="00000000" w:rsidRPr="00000000">
        <w:rPr>
          <w:rtl w:val="0"/>
        </w:rPr>
        <w:t xml:space="preserve">Conducted rigorous system-wide data analysis with a focus on accuracy and precision, producing data-driven insights and actionable recommendations for senior management.</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b w:val="1"/>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highlight w:val="white"/>
        </w:rPr>
      </w:pPr>
      <w:r w:rsidDel="00000000" w:rsidR="00000000" w:rsidRPr="00000000">
        <w:rPr>
          <w:b w:val="1"/>
          <w:highlight w:val="white"/>
          <w:rtl w:val="0"/>
        </w:rPr>
        <w:t xml:space="preserve">Lecturer, Department of Statistics</w:t>
      </w:r>
      <w:r w:rsidDel="00000000" w:rsidR="00000000" w:rsidRPr="00000000">
        <w:rPr>
          <w:highlight w:val="white"/>
          <w:rtl w:val="0"/>
        </w:rPr>
        <w:tab/>
        <w:tab/>
        <w:tab/>
        <w:tab/>
        <w:tab/>
        <w:tab/>
        <w:t xml:space="preserve">July 2011 - June 2013</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highlight w:val="white"/>
        </w:rPr>
      </w:pPr>
      <w:r w:rsidDel="00000000" w:rsidR="00000000" w:rsidRPr="00000000">
        <w:rPr>
          <w:highlight w:val="white"/>
          <w:rtl w:val="0"/>
        </w:rPr>
        <w:t xml:space="preserve">University of California at Los Angeles</w:t>
        <w:tab/>
        <w:tab/>
        <w:tab/>
        <w:tab/>
        <w:tab/>
        <w:tab/>
        <w:t xml:space="preserve">Los Angeles, CA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360" w:firstLine="0"/>
        <w:rPr>
          <w:sz w:val="16"/>
          <w:szCs w:val="16"/>
          <w:highlight w:val="white"/>
        </w:rPr>
      </w:pPr>
      <w:r w:rsidDel="00000000" w:rsidR="00000000" w:rsidRPr="00000000">
        <w:rPr>
          <w:rtl w:val="0"/>
        </w:rPr>
      </w:r>
    </w:p>
    <w:p w:rsidR="00000000" w:rsidDel="00000000" w:rsidP="00000000" w:rsidRDefault="00000000" w:rsidRPr="00000000" w14:paraId="0000002D">
      <w:pPr>
        <w:widowControl w:val="0"/>
        <w:numPr>
          <w:ilvl w:val="0"/>
          <w:numId w:val="4"/>
        </w:numPr>
        <w:ind w:left="720" w:hanging="360"/>
        <w:rPr>
          <w:highlight w:val="white"/>
        </w:rPr>
      </w:pPr>
      <w:r w:rsidDel="00000000" w:rsidR="00000000" w:rsidRPr="00000000">
        <w:rPr>
          <w:highlight w:val="white"/>
          <w:rtl w:val="0"/>
        </w:rPr>
        <w:t xml:space="preserve">Independently planned and executed all phases of course development.</w:t>
      </w:r>
    </w:p>
    <w:p w:rsidR="00000000" w:rsidDel="00000000" w:rsidP="00000000" w:rsidRDefault="00000000" w:rsidRPr="00000000" w14:paraId="0000002E">
      <w:pPr>
        <w:widowControl w:val="0"/>
        <w:numPr>
          <w:ilvl w:val="0"/>
          <w:numId w:val="4"/>
        </w:numPr>
        <w:ind w:left="720" w:hanging="360"/>
        <w:rPr>
          <w:highlight w:val="white"/>
        </w:rPr>
      </w:pPr>
      <w:r w:rsidDel="00000000" w:rsidR="00000000" w:rsidRPr="00000000">
        <w:rPr>
          <w:highlight w:val="white"/>
          <w:rtl w:val="0"/>
        </w:rPr>
        <w:t xml:space="preserve">Applied meticulous attention to detail in all aspects of course preparation.</w:t>
      </w:r>
    </w:p>
    <w:p w:rsidR="00000000" w:rsidDel="00000000" w:rsidP="00000000" w:rsidRDefault="00000000" w:rsidRPr="00000000" w14:paraId="0000002F">
      <w:pPr>
        <w:widowControl w:val="0"/>
        <w:numPr>
          <w:ilvl w:val="0"/>
          <w:numId w:val="4"/>
        </w:numPr>
        <w:ind w:left="720" w:hanging="360"/>
        <w:rPr>
          <w:highlight w:val="white"/>
        </w:rPr>
      </w:pPr>
      <w:r w:rsidDel="00000000" w:rsidR="00000000" w:rsidRPr="00000000">
        <w:rPr>
          <w:highlight w:val="white"/>
          <w:rtl w:val="0"/>
        </w:rPr>
        <w:t xml:space="preserve">Effectively managed time and prioritized tasks to consistently meet deadlines for concurrent projects.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highlight w:val="white"/>
        </w:rPr>
      </w:pPr>
      <w:r w:rsidDel="00000000" w:rsidR="00000000" w:rsidRPr="00000000">
        <w:rPr>
          <w:b w:val="1"/>
          <w:i w:val="0"/>
          <w:smallCaps w:val="0"/>
          <w:strike w:val="0"/>
          <w:highlight w:val="white"/>
          <w:u w:val="none"/>
          <w:vertAlign w:val="baseline"/>
          <w:rtl w:val="0"/>
        </w:rPr>
        <w:t xml:space="preserve">Graduate Research Assistant</w:t>
      </w:r>
      <w:r w:rsidDel="00000000" w:rsidR="00000000" w:rsidRPr="00000000">
        <w:rPr>
          <w:b w:val="1"/>
          <w:highlight w:val="white"/>
          <w:rtl w:val="0"/>
        </w:rPr>
        <w:tab/>
      </w:r>
      <w:r w:rsidDel="00000000" w:rsidR="00000000" w:rsidRPr="00000000">
        <w:rPr>
          <w:i w:val="0"/>
          <w:smallCaps w:val="0"/>
          <w:strike w:val="0"/>
          <w:highlight w:val="white"/>
          <w:u w:val="none"/>
          <w:vertAlign w:val="baseline"/>
          <w:rtl w:val="0"/>
        </w:rPr>
        <w:tab/>
        <w:tab/>
        <w:tab/>
        <w:tab/>
        <w:tab/>
        <w:tab/>
        <w:t xml:space="preserve">Aug. </w:t>
      </w:r>
      <w:r w:rsidDel="00000000" w:rsidR="00000000" w:rsidRPr="00000000">
        <w:rPr>
          <w:highlight w:val="white"/>
          <w:rtl w:val="0"/>
        </w:rPr>
        <w:t xml:space="preserve">2005 - Dec. 2010</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highlight w:val="white"/>
        </w:rPr>
      </w:pPr>
      <w:r w:rsidDel="00000000" w:rsidR="00000000" w:rsidRPr="00000000">
        <w:rPr>
          <w:i w:val="0"/>
          <w:smallCaps w:val="0"/>
          <w:strike w:val="0"/>
          <w:highlight w:val="white"/>
          <w:u w:val="none"/>
          <w:vertAlign w:val="baseline"/>
          <w:rtl w:val="0"/>
        </w:rPr>
        <w:t xml:space="preserve">Yale University,</w:t>
      </w:r>
      <w:r w:rsidDel="00000000" w:rsidR="00000000" w:rsidRPr="00000000">
        <w:rPr>
          <w:highlight w:val="white"/>
          <w:rtl w:val="0"/>
        </w:rPr>
        <w:t xml:space="preserve"> H. Zhao and K. Kidd Laboratories</w:t>
        <w:tab/>
      </w:r>
      <w:r w:rsidDel="00000000" w:rsidR="00000000" w:rsidRPr="00000000">
        <w:rPr>
          <w:i w:val="0"/>
          <w:smallCaps w:val="0"/>
          <w:strike w:val="0"/>
          <w:highlight w:val="white"/>
          <w:u w:val="none"/>
          <w:vertAlign w:val="baseline"/>
          <w:rtl w:val="0"/>
        </w:rPr>
        <w:tab/>
        <w:tab/>
        <w:tab/>
      </w:r>
      <w:r w:rsidDel="00000000" w:rsidR="00000000" w:rsidRPr="00000000">
        <w:rPr>
          <w:highlight w:val="white"/>
          <w:rtl w:val="0"/>
        </w:rPr>
        <w:t xml:space="preserve">New Haven, CT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highlight w:val="white"/>
        </w:rPr>
      </w:pPr>
      <w:r w:rsidDel="00000000" w:rsidR="00000000" w:rsidRPr="00000000">
        <w:rPr>
          <w:highlight w:val="white"/>
          <w:rtl w:val="0"/>
        </w:rPr>
        <w:t xml:space="preserve">Departments of Genetics, Epidemiology and Public Health</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16"/>
          <w:szCs w:val="16"/>
          <w:highlight w:val="white"/>
          <w:u w:val="none"/>
          <w:vertAlign w:val="baseline"/>
        </w:rPr>
      </w:pPr>
      <w:r w:rsidDel="00000000" w:rsidR="00000000" w:rsidRPr="00000000">
        <w:rPr>
          <w:rtl w:val="0"/>
        </w:rPr>
      </w:r>
    </w:p>
    <w:p w:rsidR="00000000" w:rsidDel="00000000" w:rsidP="00000000" w:rsidRDefault="00000000" w:rsidRPr="00000000" w14:paraId="00000035">
      <w:pPr>
        <w:widowControl w:val="0"/>
        <w:numPr>
          <w:ilvl w:val="0"/>
          <w:numId w:val="3"/>
        </w:numPr>
        <w:ind w:left="720" w:hanging="360"/>
      </w:pPr>
      <w:r w:rsidDel="00000000" w:rsidR="00000000" w:rsidRPr="00000000">
        <w:rPr>
          <w:rtl w:val="0"/>
        </w:rPr>
        <w:t xml:space="preserve">Conducted independent research, evaluating complex medical information from multiple sources.</w:t>
      </w:r>
    </w:p>
    <w:p w:rsidR="00000000" w:rsidDel="00000000" w:rsidP="00000000" w:rsidRDefault="00000000" w:rsidRPr="00000000" w14:paraId="00000036">
      <w:pPr>
        <w:widowControl w:val="0"/>
        <w:numPr>
          <w:ilvl w:val="0"/>
          <w:numId w:val="3"/>
        </w:numPr>
        <w:ind w:left="720" w:hanging="360"/>
      </w:pPr>
      <w:r w:rsidDel="00000000" w:rsidR="00000000" w:rsidRPr="00000000">
        <w:rPr>
          <w:rtl w:val="0"/>
        </w:rPr>
        <w:t xml:space="preserve">Analyzed large-scale biological data to develop predictive models of human disease risk.</w:t>
      </w:r>
    </w:p>
    <w:p w:rsidR="00000000" w:rsidDel="00000000" w:rsidP="00000000" w:rsidRDefault="00000000" w:rsidRPr="00000000" w14:paraId="00000037">
      <w:pPr>
        <w:widowControl w:val="0"/>
        <w:numPr>
          <w:ilvl w:val="0"/>
          <w:numId w:val="3"/>
        </w:numPr>
        <w:ind w:left="720" w:hanging="360"/>
      </w:pPr>
      <w:r w:rsidDel="00000000" w:rsidR="00000000" w:rsidRPr="00000000">
        <w:rPr>
          <w:rtl w:val="0"/>
        </w:rPr>
        <w:t xml:space="preserve">Communicated complex research findings effectively to both technical and non-technical audiences through presentations and peer-reviewed publications.</w:t>
      </w: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9">
      <w:pPr>
        <w:pageBreakBefore w:val="0"/>
        <w:widowControl w:val="0"/>
        <w:rPr>
          <w:b w:val="1"/>
          <w:highlight w:val="white"/>
          <w:u w:val="single"/>
        </w:rPr>
      </w:pPr>
      <w:r w:rsidDel="00000000" w:rsidR="00000000" w:rsidRPr="00000000">
        <w:rPr>
          <w:b w:val="1"/>
          <w:highlight w:val="white"/>
          <w:u w:val="single"/>
          <w:rtl w:val="0"/>
        </w:rPr>
        <w:t xml:space="preserve">EDUCATION</w:t>
      </w:r>
    </w:p>
    <w:p w:rsidR="00000000" w:rsidDel="00000000" w:rsidP="00000000" w:rsidRDefault="00000000" w:rsidRPr="00000000" w14:paraId="0000003A">
      <w:pPr>
        <w:pageBreakBefore w:val="0"/>
        <w:widowControl w:val="0"/>
        <w:rPr>
          <w:b w:val="1"/>
          <w:sz w:val="16"/>
          <w:szCs w:val="16"/>
          <w:highlight w:val="white"/>
          <w:u w:val="single"/>
        </w:rPr>
      </w:pPr>
      <w:r w:rsidDel="00000000" w:rsidR="00000000" w:rsidRPr="00000000">
        <w:rPr>
          <w:rtl w:val="0"/>
        </w:rPr>
      </w:r>
    </w:p>
    <w:p w:rsidR="00000000" w:rsidDel="00000000" w:rsidP="00000000" w:rsidRDefault="00000000" w:rsidRPr="00000000" w14:paraId="0000003B">
      <w:pPr>
        <w:pageBreakBefore w:val="0"/>
        <w:widowControl w:val="0"/>
        <w:ind w:left="360" w:firstLine="0"/>
        <w:rPr>
          <w:highlight w:val="white"/>
        </w:rPr>
      </w:pPr>
      <w:r w:rsidDel="00000000" w:rsidR="00000000" w:rsidRPr="00000000">
        <w:rPr>
          <w:b w:val="1"/>
          <w:highlight w:val="white"/>
          <w:rtl w:val="0"/>
        </w:rPr>
        <w:t xml:space="preserve">PhD, MS, Computational Biology and Bioinformatics</w:t>
      </w:r>
      <w:r w:rsidDel="00000000" w:rsidR="00000000" w:rsidRPr="00000000">
        <w:rPr>
          <w:highlight w:val="white"/>
          <w:rtl w:val="0"/>
        </w:rPr>
        <w:tab/>
        <w:tab/>
        <w:tab/>
        <w:t xml:space="preserve">Aug. 2005 - Dec. 2010</w:t>
      </w:r>
    </w:p>
    <w:p w:rsidR="00000000" w:rsidDel="00000000" w:rsidP="00000000" w:rsidRDefault="00000000" w:rsidRPr="00000000" w14:paraId="0000003C">
      <w:pPr>
        <w:pageBreakBefore w:val="0"/>
        <w:widowControl w:val="0"/>
        <w:ind w:left="360" w:firstLine="0"/>
        <w:rPr>
          <w:highlight w:val="white"/>
        </w:rPr>
      </w:pPr>
      <w:r w:rsidDel="00000000" w:rsidR="00000000" w:rsidRPr="00000000">
        <w:rPr>
          <w:highlight w:val="white"/>
          <w:rtl w:val="0"/>
        </w:rPr>
        <w:t xml:space="preserve">Yale University</w:t>
        <w:tab/>
        <w:tab/>
        <w:tab/>
        <w:tab/>
        <w:tab/>
        <w:tab/>
        <w:tab/>
        <w:tab/>
        <w:tab/>
        <w:t xml:space="preserve">New Haven, CT</w:t>
      </w:r>
    </w:p>
    <w:p w:rsidR="00000000" w:rsidDel="00000000" w:rsidP="00000000" w:rsidRDefault="00000000" w:rsidRPr="00000000" w14:paraId="0000003D">
      <w:pPr>
        <w:pageBreakBefore w:val="0"/>
        <w:widowControl w:val="0"/>
        <w:rPr>
          <w:sz w:val="16"/>
          <w:szCs w:val="16"/>
          <w:highlight w:val="white"/>
        </w:rPr>
      </w:pPr>
      <w:r w:rsidDel="00000000" w:rsidR="00000000" w:rsidRPr="00000000">
        <w:rPr>
          <w:rtl w:val="0"/>
        </w:rPr>
      </w:r>
    </w:p>
    <w:p w:rsidR="00000000" w:rsidDel="00000000" w:rsidP="00000000" w:rsidRDefault="00000000" w:rsidRPr="00000000" w14:paraId="0000003E">
      <w:pPr>
        <w:pageBreakBefore w:val="0"/>
        <w:widowControl w:val="0"/>
        <w:ind w:left="360" w:firstLine="0"/>
        <w:rPr>
          <w:i w:val="1"/>
          <w:highlight w:val="white"/>
        </w:rPr>
      </w:pPr>
      <w:r w:rsidDel="00000000" w:rsidR="00000000" w:rsidRPr="00000000">
        <w:rPr>
          <w:i w:val="1"/>
          <w:highlight w:val="white"/>
          <w:rtl w:val="0"/>
        </w:rPr>
        <w:t xml:space="preserve">Dissertation: Integrating Genomic and Kinetic Data to Elucidate Mechanisms of Alcohol Dependence</w:t>
      </w:r>
    </w:p>
    <w:p w:rsidR="00000000" w:rsidDel="00000000" w:rsidP="00000000" w:rsidRDefault="00000000" w:rsidRPr="00000000" w14:paraId="0000003F">
      <w:pPr>
        <w:pageBreakBefore w:val="0"/>
        <w:widowControl w:val="0"/>
        <w:ind w:left="360" w:firstLine="0"/>
        <w:rPr>
          <w:i w:val="1"/>
          <w:sz w:val="16"/>
          <w:szCs w:val="16"/>
          <w:highlight w:val="white"/>
        </w:rPr>
      </w:pPr>
      <w:r w:rsidDel="00000000" w:rsidR="00000000" w:rsidRPr="00000000">
        <w:rPr>
          <w:rtl w:val="0"/>
        </w:rPr>
      </w:r>
    </w:p>
    <w:p w:rsidR="00000000" w:rsidDel="00000000" w:rsidP="00000000" w:rsidRDefault="00000000" w:rsidRPr="00000000" w14:paraId="00000040">
      <w:pPr>
        <w:pageBreakBefore w:val="0"/>
        <w:widowControl w:val="0"/>
        <w:ind w:left="360" w:firstLine="0"/>
        <w:rPr>
          <w:highlight w:val="white"/>
        </w:rPr>
      </w:pPr>
      <w:r w:rsidDel="00000000" w:rsidR="00000000" w:rsidRPr="00000000">
        <w:rPr>
          <w:b w:val="1"/>
          <w:highlight w:val="white"/>
          <w:rtl w:val="0"/>
        </w:rPr>
        <w:t xml:space="preserve">BS, Applied Mathematics</w:t>
      </w:r>
      <w:r w:rsidDel="00000000" w:rsidR="00000000" w:rsidRPr="00000000">
        <w:rPr>
          <w:highlight w:val="white"/>
          <w:rtl w:val="0"/>
        </w:rPr>
        <w:t xml:space="preserve">, Magna Cum Laude</w:t>
      </w:r>
      <w:r w:rsidDel="00000000" w:rsidR="00000000" w:rsidRPr="00000000">
        <w:rPr>
          <w:b w:val="1"/>
          <w:highlight w:val="white"/>
          <w:rtl w:val="0"/>
        </w:rPr>
        <w:tab/>
        <w:tab/>
      </w:r>
      <w:r w:rsidDel="00000000" w:rsidR="00000000" w:rsidRPr="00000000">
        <w:rPr>
          <w:highlight w:val="white"/>
          <w:rtl w:val="0"/>
        </w:rPr>
        <w:tab/>
        <w:tab/>
        <w:tab/>
        <w:t xml:space="preserve">Sep. 2001 - Mar. 2005</w:t>
      </w:r>
    </w:p>
    <w:p w:rsidR="00000000" w:rsidDel="00000000" w:rsidP="00000000" w:rsidRDefault="00000000" w:rsidRPr="00000000" w14:paraId="00000041">
      <w:pPr>
        <w:pageBreakBefore w:val="0"/>
        <w:widowControl w:val="0"/>
        <w:ind w:left="360" w:firstLine="0"/>
        <w:rPr>
          <w:highlight w:val="white"/>
        </w:rPr>
      </w:pPr>
      <w:r w:rsidDel="00000000" w:rsidR="00000000" w:rsidRPr="00000000">
        <w:rPr>
          <w:highlight w:val="white"/>
          <w:rtl w:val="0"/>
        </w:rPr>
        <w:t xml:space="preserve">University of California at Los Angeles</w:t>
        <w:tab/>
        <w:tab/>
        <w:tab/>
        <w:tab/>
        <w:tab/>
        <w:tab/>
        <w:t xml:space="preserve">Los Angeles, CA</w:t>
      </w:r>
    </w:p>
    <w:p w:rsidR="00000000" w:rsidDel="00000000" w:rsidP="00000000" w:rsidRDefault="00000000" w:rsidRPr="00000000" w14:paraId="00000042">
      <w:pPr>
        <w:pageBreakBefore w:val="0"/>
        <w:widowControl w:val="0"/>
        <w:ind w:left="810" w:firstLine="0"/>
        <w:rPr>
          <w:sz w:val="16"/>
          <w:szCs w:val="16"/>
          <w:highlight w:val="white"/>
        </w:rPr>
      </w:pPr>
      <w:r w:rsidDel="00000000" w:rsidR="00000000" w:rsidRPr="00000000">
        <w:rPr>
          <w:rtl w:val="0"/>
        </w:rPr>
      </w:r>
    </w:p>
    <w:p w:rsidR="00000000" w:rsidDel="00000000" w:rsidP="00000000" w:rsidRDefault="00000000" w:rsidRPr="00000000" w14:paraId="00000043">
      <w:pPr>
        <w:pageBreakBefore w:val="0"/>
        <w:widowControl w:val="0"/>
        <w:ind w:left="360" w:firstLine="0"/>
        <w:rPr>
          <w:highlight w:val="white"/>
        </w:rPr>
      </w:pPr>
      <w:r w:rsidDel="00000000" w:rsidR="00000000" w:rsidRPr="00000000">
        <w:rPr>
          <w:i w:val="1"/>
          <w:highlight w:val="white"/>
          <w:rtl w:val="0"/>
        </w:rPr>
        <w:t xml:space="preserve">Minor in statistics and specialization in computing, with application to biology</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rPr>
          <w:b w:val="1"/>
          <w:highlight w:val="white"/>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rPr>
          <w:b w:val="1"/>
          <w:highlight w:val="white"/>
          <w:u w:val="single"/>
        </w:rPr>
      </w:pPr>
      <w:r w:rsidDel="00000000" w:rsidR="00000000" w:rsidRPr="00000000">
        <w:rPr>
          <w:b w:val="1"/>
          <w:highlight w:val="white"/>
          <w:u w:val="single"/>
          <w:rtl w:val="0"/>
        </w:rPr>
        <w:t xml:space="preserve">MEMBERSHIPS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rPr>
          <w:sz w:val="16"/>
          <w:szCs w:val="16"/>
          <w:highlight w:val="white"/>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t xml:space="preserve">AAPC, Loma Linda Chapter</w:t>
        <w:tab/>
        <w:tab/>
        <w:tab/>
        <w:tab/>
        <w:tab/>
        <w:tab/>
        <w:tab/>
        <w:t xml:space="preserve">June 2019 - Present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sectPr>
      <w:headerReference r:id="rId6" w:type="default"/>
      <w:pgSz w:h="15840" w:w="12240" w:orient="portrait"/>
      <w:pgMar w:bottom="863.9999999999999" w:top="863.9999999999999"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